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778" w:rsidRDefault="00982778" w:rsidP="00982778">
      <w:pPr>
        <w:spacing w:line="360" w:lineRule="auto"/>
        <w:rPr>
          <w:sz w:val="28"/>
        </w:rPr>
      </w:pPr>
      <w:r>
        <w:rPr>
          <w:b/>
          <w:sz w:val="28"/>
        </w:rPr>
        <w:t>Heinemann VCE Zone: Further Mathematics</w:t>
      </w:r>
    </w:p>
    <w:p w:rsidR="00982778" w:rsidRPr="00B40326" w:rsidRDefault="00982778" w:rsidP="00982778">
      <w:pPr>
        <w:spacing w:line="360" w:lineRule="auto"/>
        <w:jc w:val="right"/>
      </w:pPr>
      <w:r w:rsidRPr="00B40326">
        <w:t>Name_______________________________</w:t>
      </w:r>
    </w:p>
    <w:p w:rsidR="00982778" w:rsidRDefault="00982778" w:rsidP="00982778"/>
    <w:tbl>
      <w:tblPr>
        <w:tblW w:w="10755" w:type="dxa"/>
        <w:tblLayout w:type="fixed"/>
        <w:tblLook w:val="01E0"/>
      </w:tblPr>
      <w:tblGrid>
        <w:gridCol w:w="5377"/>
        <w:gridCol w:w="5378"/>
      </w:tblGrid>
      <w:tr w:rsidR="00982778" w:rsidTr="00574246">
        <w:tc>
          <w:tcPr>
            <w:tcW w:w="5377" w:type="dxa"/>
          </w:tcPr>
          <w:p w:rsidR="00982778" w:rsidRPr="00A8189D" w:rsidRDefault="00982778" w:rsidP="00574246">
            <w:pPr>
              <w:spacing w:line="360" w:lineRule="auto"/>
              <w:rPr>
                <w:b/>
              </w:rPr>
            </w:pPr>
            <w:r>
              <w:rPr>
                <w:b/>
              </w:rPr>
              <w:t>Chapter 9 Matrices test</w:t>
            </w:r>
          </w:p>
          <w:p w:rsidR="00982778" w:rsidRPr="00A8189D" w:rsidRDefault="00982778" w:rsidP="00574246">
            <w:pPr>
              <w:spacing w:line="360" w:lineRule="auto"/>
              <w:rPr>
                <w:b/>
              </w:rPr>
            </w:pPr>
          </w:p>
        </w:tc>
        <w:tc>
          <w:tcPr>
            <w:tcW w:w="5378" w:type="dxa"/>
          </w:tcPr>
          <w:p w:rsidR="00982778" w:rsidRPr="00A8189D" w:rsidRDefault="00982778" w:rsidP="00574246">
            <w:pPr>
              <w:spacing w:line="360" w:lineRule="auto"/>
            </w:pPr>
            <w:r w:rsidRPr="00A8189D">
              <w:t>Total time: 45 mins</w:t>
            </w:r>
          </w:p>
          <w:p w:rsidR="00982778" w:rsidRPr="00A8189D" w:rsidRDefault="00982778" w:rsidP="00574246">
            <w:pPr>
              <w:spacing w:line="360" w:lineRule="auto"/>
            </w:pPr>
            <w:r>
              <w:t>Total marks: 20</w:t>
            </w:r>
          </w:p>
        </w:tc>
      </w:tr>
    </w:tbl>
    <w:p w:rsidR="00982778" w:rsidRDefault="00982778" w:rsidP="00982778"/>
    <w:p w:rsidR="00982778" w:rsidRPr="00F17A32" w:rsidRDefault="00982778" w:rsidP="00982778">
      <w:pPr>
        <w:rPr>
          <w:b/>
        </w:rPr>
      </w:pPr>
      <w:r w:rsidRPr="00F17A32">
        <w:rPr>
          <w:b/>
        </w:rPr>
        <w:t xml:space="preserve">Multiple </w:t>
      </w:r>
      <w:proofErr w:type="gramStart"/>
      <w:r w:rsidRPr="00F17A32">
        <w:rPr>
          <w:b/>
        </w:rPr>
        <w:t>Choice</w:t>
      </w:r>
      <w:proofErr w:type="gramEnd"/>
    </w:p>
    <w:p w:rsidR="00982778" w:rsidRDefault="00982778" w:rsidP="00982778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C02EE9" w:rsidRDefault="00982778" w:rsidP="00574246">
            <w:pPr>
              <w:rPr>
                <w:b/>
              </w:rPr>
            </w:pPr>
            <w:r w:rsidRPr="00C02EE9"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r>
              <w:t xml:space="preserve">Given </w:t>
            </w:r>
            <w:r w:rsidRPr="00F17A32">
              <w:rPr>
                <w:i/>
              </w:rPr>
              <w:t>A</w:t>
            </w:r>
            <w:r>
              <w:t xml:space="preserve"> = </w:t>
            </w:r>
            <w:r w:rsidRPr="00630C2C">
              <w:rPr>
                <w:position w:val="-30"/>
              </w:rPr>
              <w:object w:dxaOrig="920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5.75pt;height:39.75pt" o:ole="">
                  <v:imagedata r:id="rId5" o:title=""/>
                </v:shape>
                <o:OLEObject Type="Embed" ProgID="Equation.3" ShapeID="_x0000_i1025" DrawAspect="Content" ObjectID="_1398573342" r:id="rId6"/>
              </w:object>
            </w:r>
            <w:r>
              <w:t xml:space="preserve"> and </w:t>
            </w:r>
            <w:r w:rsidRPr="00F17A32">
              <w:rPr>
                <w:i/>
              </w:rPr>
              <w:t>B</w:t>
            </w:r>
            <w:r>
              <w:t xml:space="preserve"> = </w:t>
            </w:r>
            <w:r w:rsidRPr="00630C2C">
              <w:rPr>
                <w:position w:val="-30"/>
              </w:rPr>
              <w:object w:dxaOrig="740" w:dyaOrig="720">
                <v:shape id="_x0000_i1026" type="#_x0000_t75" style="width:36.75pt;height:39.75pt" o:ole="">
                  <v:imagedata r:id="rId7" o:title=""/>
                </v:shape>
                <o:OLEObject Type="Embed" ProgID="Equation.3" ShapeID="_x0000_i1026" DrawAspect="Content" ObjectID="_1398573343" r:id="rId8"/>
              </w:object>
            </w:r>
            <w:r>
              <w:t xml:space="preserve"> then </w:t>
            </w:r>
            <w:r w:rsidRPr="00F17A32">
              <w:rPr>
                <w:i/>
              </w:rPr>
              <w:t>A</w:t>
            </w:r>
            <w:r>
              <w:rPr>
                <w:vertAlign w:val="superscript"/>
              </w:rPr>
              <w:t>2</w:t>
            </w:r>
            <w:r w:rsidRPr="00F17A32">
              <w:rPr>
                <w:i/>
              </w:rPr>
              <w:t>B</w:t>
            </w:r>
            <w:r>
              <w:t xml:space="preserve"> =:</w: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A44730">
              <w:rPr>
                <w:position w:val="-30"/>
              </w:rPr>
              <w:object w:dxaOrig="1060" w:dyaOrig="720">
                <v:shape id="_x0000_i1027" type="#_x0000_t75" style="width:53.25pt;height:36pt" o:ole="">
                  <v:imagedata r:id="rId9" o:title=""/>
                </v:shape>
                <o:OLEObject Type="Embed" ProgID="Equation.3" ShapeID="_x0000_i1027" DrawAspect="Content" ObjectID="_1398573344" r:id="rId10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14534D">
              <w:rPr>
                <w:position w:val="-30"/>
              </w:rPr>
              <w:object w:dxaOrig="960" w:dyaOrig="720">
                <v:shape id="_x0000_i1028" type="#_x0000_t75" style="width:48pt;height:36pt" o:ole="">
                  <v:imagedata r:id="rId11" o:title=""/>
                </v:shape>
                <o:OLEObject Type="Embed" ProgID="Equation.3" ShapeID="_x0000_i1028" DrawAspect="Content" ObjectID="_1398573345" r:id="rId12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5233F9">
              <w:rPr>
                <w:position w:val="-30"/>
              </w:rPr>
              <w:object w:dxaOrig="1040" w:dyaOrig="720">
                <v:shape id="_x0000_i1029" type="#_x0000_t75" style="width:51.75pt;height:36pt" o:ole="">
                  <v:imagedata r:id="rId13" o:title=""/>
                </v:shape>
                <o:OLEObject Type="Embed" ProgID="Equation.3" ShapeID="_x0000_i1029" DrawAspect="Content" ObjectID="_1398573346" r:id="rId14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5233F9">
              <w:rPr>
                <w:position w:val="-30"/>
              </w:rPr>
              <w:object w:dxaOrig="1219" w:dyaOrig="720">
                <v:shape id="_x0000_i1030" type="#_x0000_t75" style="width:60.75pt;height:36pt" o:ole="">
                  <v:imagedata r:id="rId15" o:title=""/>
                </v:shape>
                <o:OLEObject Type="Embed" ProgID="Equation.3" ShapeID="_x0000_i1030" DrawAspect="Content" ObjectID="_1398573347" r:id="rId16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5233F9">
              <w:rPr>
                <w:position w:val="-30"/>
              </w:rPr>
              <w:object w:dxaOrig="1359" w:dyaOrig="720">
                <v:shape id="_x0000_i1031" type="#_x0000_t75" style="width:68.25pt;height:36pt" o:ole="">
                  <v:imagedata r:id="rId17" o:title=""/>
                </v:shape>
                <o:OLEObject Type="Embed" ProgID="Equation.3" ShapeID="_x0000_i1031" DrawAspect="Content" ObjectID="_1398573348" r:id="rId18"/>
              </w:object>
            </w:r>
          </w:p>
        </w:tc>
      </w:tr>
    </w:tbl>
    <w:p w:rsidR="00982778" w:rsidRDefault="00982778" w:rsidP="00982778">
      <w:pPr>
        <w:jc w:val="right"/>
      </w:pPr>
      <w:r>
        <w:t>[1 mark]</w:t>
      </w:r>
    </w:p>
    <w:p w:rsidR="00982778" w:rsidRDefault="00982778" w:rsidP="00982778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C02EE9" w:rsidRDefault="00982778" w:rsidP="00574246">
            <w:pPr>
              <w:rPr>
                <w:b/>
              </w:rPr>
            </w:pPr>
            <w:r w:rsidRPr="00C02EE9">
              <w:rPr>
                <w:b/>
              </w:rPr>
              <w:t>2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r>
              <w:t xml:space="preserve">If </w:t>
            </w:r>
            <w:r w:rsidRPr="00630C2C">
              <w:rPr>
                <w:position w:val="-30"/>
              </w:rPr>
              <w:object w:dxaOrig="1340" w:dyaOrig="720">
                <v:shape id="_x0000_i1032" type="#_x0000_t75" style="width:66.75pt;height:36pt" o:ole="">
                  <v:imagedata r:id="rId19" o:title=""/>
                </v:shape>
                <o:OLEObject Type="Embed" ProgID="Equation.3" ShapeID="_x0000_i1032" DrawAspect="Content" ObjectID="_1398573349" r:id="rId20"/>
              </w:object>
            </w:r>
            <w:r>
              <w:t xml:space="preserve"> is a singular matrix, then </w:t>
            </w:r>
            <w:r w:rsidRPr="006D52A7">
              <w:rPr>
                <w:i/>
              </w:rPr>
              <w:t>x</w:t>
            </w:r>
            <w:r>
              <w:t xml:space="preserve"> is equal to </w: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–2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–1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0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1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2</w:t>
            </w:r>
          </w:p>
        </w:tc>
      </w:tr>
    </w:tbl>
    <w:p w:rsidR="00982778" w:rsidRDefault="00982778" w:rsidP="00982778">
      <w:pPr>
        <w:jc w:val="right"/>
      </w:pPr>
      <w:r>
        <w:t>[1 mark]</w:t>
      </w:r>
    </w:p>
    <w:p w:rsidR="00982778" w:rsidRDefault="00982778" w:rsidP="00982778">
      <w:pPr>
        <w:jc w:val="right"/>
      </w:pPr>
    </w:p>
    <w:p w:rsidR="00982778" w:rsidRDefault="00982778" w:rsidP="00982778">
      <w:pPr>
        <w:jc w:val="right"/>
      </w:pPr>
    </w:p>
    <w:p w:rsidR="00982778" w:rsidRDefault="00982778" w:rsidP="00982778">
      <w:pPr>
        <w:jc w:val="right"/>
      </w:pPr>
    </w:p>
    <w:p w:rsidR="00982778" w:rsidRDefault="00982778" w:rsidP="00982778">
      <w:pPr>
        <w:jc w:val="right"/>
      </w:pPr>
    </w:p>
    <w:p w:rsidR="00982778" w:rsidRDefault="00982778" w:rsidP="00982778">
      <w:pPr>
        <w:jc w:val="right"/>
      </w:pPr>
    </w:p>
    <w:p w:rsidR="00982778" w:rsidRDefault="00982778" w:rsidP="00982778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C02EE9" w:rsidRDefault="00982778" w:rsidP="00574246">
            <w:pPr>
              <w:rPr>
                <w:b/>
              </w:rPr>
            </w:pPr>
            <w:r>
              <w:lastRenderedPageBreak/>
              <w:br w:type="page"/>
            </w:r>
            <w:r w:rsidRPr="00C02EE9">
              <w:rPr>
                <w:b/>
              </w:rPr>
              <w:t>3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r w:rsidRPr="00141A42">
              <w:rPr>
                <w:i/>
              </w:rPr>
              <w:t>A</w:t>
            </w:r>
            <w:r>
              <w:rPr>
                <w:b/>
              </w:rPr>
              <w:t xml:space="preserve"> </w:t>
            </w:r>
            <w:r>
              <w:t xml:space="preserve">is a matrix of order (3 </w:t>
            </w:r>
            <w:r>
              <w:rPr>
                <w:rFonts w:ascii="Verdana" w:hAnsi="Verdana"/>
              </w:rPr>
              <w:t>×</w:t>
            </w:r>
            <w:r>
              <w:t xml:space="preserve"> 5) and the order of the matrix product </w:t>
            </w:r>
            <w:r w:rsidRPr="00141A42">
              <w:rPr>
                <w:i/>
              </w:rPr>
              <w:t>AB</w:t>
            </w:r>
            <w:r>
              <w:t xml:space="preserve"> is (3 </w:t>
            </w:r>
            <w:r>
              <w:rPr>
                <w:rFonts w:ascii="Verdana" w:hAnsi="Verdana"/>
              </w:rPr>
              <w:t>×</w:t>
            </w:r>
            <w:r>
              <w:t xml:space="preserve"> 1) then the order of matrix </w:t>
            </w:r>
            <w:r w:rsidRPr="00141A42">
              <w:rPr>
                <w:i/>
              </w:rPr>
              <w:t>B</w:t>
            </w:r>
            <w:r>
              <w:rPr>
                <w:b/>
              </w:rPr>
              <w:t xml:space="preserve"> </w:t>
            </w:r>
            <w:r>
              <w:t>is:</w: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 xml:space="preserve">(3 </w:t>
            </w:r>
            <w:r>
              <w:rPr>
                <w:rFonts w:ascii="Verdana" w:hAnsi="Verdana"/>
              </w:rPr>
              <w:t>×</w:t>
            </w:r>
            <w:r>
              <w:t xml:space="preserve"> 1)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982778" w:rsidRDefault="00982778" w:rsidP="00574246">
            <w:r>
              <w:t xml:space="preserve">(3 </w:t>
            </w:r>
            <w:r>
              <w:rPr>
                <w:rFonts w:ascii="Verdana" w:hAnsi="Verdana"/>
              </w:rPr>
              <w:t>×</w:t>
            </w:r>
            <w:r>
              <w:t xml:space="preserve"> 5)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  <w:r>
              <w:rPr>
                <w:b/>
              </w:rPr>
              <w:t xml:space="preserve"> 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 xml:space="preserve">(5 </w:t>
            </w:r>
            <w:r>
              <w:rPr>
                <w:rFonts w:ascii="Verdana" w:hAnsi="Verdana"/>
              </w:rPr>
              <w:t>×</w:t>
            </w:r>
            <w:r>
              <w:t xml:space="preserve"> 3)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 xml:space="preserve">(1 </w:t>
            </w:r>
            <w:r>
              <w:rPr>
                <w:rFonts w:ascii="Verdana" w:hAnsi="Verdana"/>
              </w:rPr>
              <w:t>×</w:t>
            </w:r>
            <w:r>
              <w:t xml:space="preserve"> 5)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982778" w:rsidRDefault="00982778" w:rsidP="00574246">
            <w:r>
              <w:t xml:space="preserve">(5 </w:t>
            </w:r>
            <w:r>
              <w:rPr>
                <w:rFonts w:ascii="Verdana" w:hAnsi="Verdana"/>
              </w:rPr>
              <w:t>×</w:t>
            </w:r>
            <w:r>
              <w:t xml:space="preserve"> 1)</w:t>
            </w:r>
          </w:p>
        </w:tc>
      </w:tr>
    </w:tbl>
    <w:p w:rsidR="00982778" w:rsidRDefault="00982778" w:rsidP="00982778">
      <w:pPr>
        <w:jc w:val="right"/>
      </w:pPr>
      <w:r>
        <w:t>[1 mark]</w:t>
      </w:r>
    </w:p>
    <w:p w:rsidR="00982778" w:rsidRDefault="00982778" w:rsidP="00982778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C02EE9" w:rsidRDefault="00982778" w:rsidP="00574246">
            <w:pPr>
              <w:rPr>
                <w:b/>
              </w:rPr>
            </w:pPr>
            <w:r w:rsidRPr="00C02EE9">
              <w:rPr>
                <w:b/>
              </w:rPr>
              <w:t>4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r>
              <w:t>The solution to the matrix equation</w:t>
            </w:r>
            <w:r>
              <w:tab/>
            </w:r>
            <w:r w:rsidRPr="00A45FE4">
              <w:rPr>
                <w:position w:val="-50"/>
              </w:rPr>
              <w:object w:dxaOrig="1440" w:dyaOrig="1120">
                <v:shape id="_x0000_i1033" type="#_x0000_t75" style="width:1in;height:56.25pt" o:ole="">
                  <v:imagedata r:id="rId21" o:title=""/>
                </v:shape>
                <o:OLEObject Type="Embed" ProgID="Equation.3" ShapeID="_x0000_i1033" DrawAspect="Content" ObjectID="_1398573350" r:id="rId22"/>
              </w:object>
            </w:r>
            <w:r>
              <w:t xml:space="preserve"> </w:t>
            </w:r>
            <w:r w:rsidRPr="00265125">
              <w:rPr>
                <w:position w:val="-50"/>
              </w:rPr>
              <w:object w:dxaOrig="420" w:dyaOrig="1120">
                <v:shape id="_x0000_i1034" type="#_x0000_t75" style="width:21pt;height:56.25pt" o:ole="">
                  <v:imagedata r:id="rId23" o:title=""/>
                </v:shape>
                <o:OLEObject Type="Embed" ProgID="Equation.3" ShapeID="_x0000_i1034" DrawAspect="Content" ObjectID="_1398573351" r:id="rId24"/>
              </w:object>
            </w:r>
            <w:r>
              <w:t xml:space="preserve"> = </w:t>
            </w:r>
            <w:r w:rsidRPr="00265125">
              <w:rPr>
                <w:position w:val="-50"/>
              </w:rPr>
              <w:object w:dxaOrig="540" w:dyaOrig="1120">
                <v:shape id="_x0000_i1035" type="#_x0000_t75" style="width:27pt;height:56.25pt" o:ole="">
                  <v:imagedata r:id="rId25" o:title=""/>
                </v:shape>
                <o:OLEObject Type="Embed" ProgID="Equation.3" ShapeID="_x0000_i1035" DrawAspect="Content" ObjectID="_1398573352" r:id="rId26"/>
              </w:objec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483B9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362, </w:t>
            </w:r>
            <w:r w:rsidRPr="00483B9C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–314, </w:t>
            </w:r>
            <w:r w:rsidRPr="00483B9C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100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483B9C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–4, </w:t>
            </w:r>
            <w:r w:rsidRPr="00483B9C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82,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118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307F6B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18, </w:t>
            </w:r>
            <w:r w:rsidRPr="00307F6B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82,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–4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982778" w:rsidRDefault="00982778" w:rsidP="00574246">
            <w:r w:rsidRPr="00307F6B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6, </w:t>
            </w:r>
            <w:r w:rsidRPr="00307F6B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–10,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8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307F6B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 xml:space="preserve">= 330, </w:t>
            </w:r>
            <w:r w:rsidRPr="00307F6B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= 1018, </w:t>
            </w:r>
            <w:r w:rsidRPr="00307F6B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48</w:t>
            </w:r>
          </w:p>
        </w:tc>
      </w:tr>
    </w:tbl>
    <w:p w:rsidR="00982778" w:rsidRDefault="00982778" w:rsidP="00982778">
      <w:pPr>
        <w:jc w:val="right"/>
      </w:pPr>
      <w:r>
        <w:t>[1 marks]</w:t>
      </w:r>
    </w:p>
    <w:p w:rsidR="00982778" w:rsidRDefault="00982778" w:rsidP="00982778">
      <w:pPr>
        <w:jc w:val="right"/>
      </w:pP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C02EE9" w:rsidRDefault="00982778" w:rsidP="00574246">
            <w:pPr>
              <w:rPr>
                <w:b/>
              </w:rPr>
            </w:pPr>
            <w:r w:rsidRPr="00C02EE9">
              <w:rPr>
                <w:b/>
              </w:rPr>
              <w:t>5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pPr>
              <w:ind w:left="720" w:hanging="720"/>
              <w:jc w:val="center"/>
            </w:pPr>
            <w:r>
              <w:t>The following information relates to Questions 5 to 7.</w:t>
            </w:r>
          </w:p>
          <w:p w:rsidR="00982778" w:rsidRDefault="00982778" w:rsidP="00574246">
            <w:r>
              <w:t>Statistics show that 80% of students who are early for school one day are early for school the next day and that 30% of students who are late for school one day are early for school the next day. As a transition matrix, this information is represented as: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C23010">
              <w:rPr>
                <w:position w:val="-30"/>
              </w:rPr>
              <w:object w:dxaOrig="920" w:dyaOrig="720">
                <v:shape id="_x0000_i1036" type="#_x0000_t75" style="width:45.75pt;height:39.75pt" o:ole="">
                  <v:imagedata r:id="rId27" o:title=""/>
                </v:shape>
                <o:OLEObject Type="Embed" ProgID="Equation.3" ShapeID="_x0000_i1036" DrawAspect="Content" ObjectID="_1398573353" r:id="rId28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C23010">
              <w:rPr>
                <w:position w:val="-30"/>
              </w:rPr>
              <w:object w:dxaOrig="1100" w:dyaOrig="720">
                <v:shape id="_x0000_i1037" type="#_x0000_t75" style="width:54.75pt;height:39.75pt" o:ole="">
                  <v:imagedata r:id="rId29" o:title=""/>
                </v:shape>
                <o:OLEObject Type="Embed" ProgID="Equation.3" ShapeID="_x0000_i1037" DrawAspect="Content" ObjectID="_1398573354" r:id="rId30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C23010">
              <w:rPr>
                <w:position w:val="-30"/>
              </w:rPr>
              <w:object w:dxaOrig="1100" w:dyaOrig="720">
                <v:shape id="_x0000_i1038" type="#_x0000_t75" style="width:54.75pt;height:39.75pt" o:ole="">
                  <v:imagedata r:id="rId31" o:title=""/>
                </v:shape>
                <o:OLEObject Type="Embed" ProgID="Equation.3" ShapeID="_x0000_i1038" DrawAspect="Content" ObjectID="_1398573355" r:id="rId32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C23010">
              <w:rPr>
                <w:position w:val="-30"/>
              </w:rPr>
              <w:object w:dxaOrig="1100" w:dyaOrig="720">
                <v:shape id="_x0000_i1039" type="#_x0000_t75" style="width:54.75pt;height:39.75pt" o:ole="">
                  <v:imagedata r:id="rId33" o:title=""/>
                </v:shape>
                <o:OLEObject Type="Embed" ProgID="Equation.3" ShapeID="_x0000_i1039" DrawAspect="Content" ObjectID="_1398573356" r:id="rId34"/>
              </w:objec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 w:rsidRPr="00164915">
              <w:rPr>
                <w:position w:val="-30"/>
              </w:rPr>
              <w:object w:dxaOrig="1100" w:dyaOrig="720">
                <v:shape id="_x0000_i1040" type="#_x0000_t75" style="width:54.75pt;height:39.75pt" o:ole="">
                  <v:imagedata r:id="rId35" o:title=""/>
                </v:shape>
                <o:OLEObject Type="Embed" ProgID="Equation.3" ShapeID="_x0000_i1040" DrawAspect="Content" ObjectID="_1398573357" r:id="rId36"/>
              </w:object>
            </w:r>
          </w:p>
        </w:tc>
      </w:tr>
    </w:tbl>
    <w:p w:rsidR="00982778" w:rsidRDefault="00982778" w:rsidP="00982778">
      <w:pPr>
        <w:jc w:val="right"/>
      </w:pPr>
      <w:r>
        <w:t>[1 mark]</w:t>
      </w:r>
    </w:p>
    <w:p w:rsidR="00982778" w:rsidRDefault="00982778" w:rsidP="00982778">
      <w:pPr>
        <w:jc w:val="right"/>
      </w:pPr>
      <w:r>
        <w:lastRenderedPageBreak/>
        <w:br w:type="page"/>
      </w:r>
    </w:p>
    <w:tbl>
      <w:tblPr>
        <w:tblW w:w="10728" w:type="dxa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C02EE9" w:rsidRDefault="00982778" w:rsidP="00574246">
            <w:pPr>
              <w:rPr>
                <w:b/>
              </w:rPr>
            </w:pPr>
            <w:r w:rsidRPr="00C02EE9">
              <w:rPr>
                <w:b/>
              </w:rPr>
              <w:lastRenderedPageBreak/>
              <w:t>6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r>
              <w:t>If on Monday 400 students are early and 100 are late for school one day, the number of students late for school on Friday will be?</w: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187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313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193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307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194</w:t>
            </w:r>
          </w:p>
        </w:tc>
      </w:tr>
    </w:tbl>
    <w:p w:rsidR="00982778" w:rsidRDefault="00982778" w:rsidP="00982778">
      <w:pPr>
        <w:jc w:val="right"/>
      </w:pPr>
      <w:r>
        <w:t>[1 mark]</w:t>
      </w:r>
    </w:p>
    <w:p w:rsidR="00982778" w:rsidRDefault="00982778" w:rsidP="00982778"/>
    <w:tbl>
      <w:tblPr>
        <w:tblW w:w="10728" w:type="dxa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C02EE9" w:rsidRDefault="00982778" w:rsidP="00574246">
            <w:pPr>
              <w:rPr>
                <w:b/>
              </w:rPr>
            </w:pPr>
            <w:r w:rsidRPr="00C02EE9">
              <w:rPr>
                <w:b/>
              </w:rPr>
              <w:t>7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r>
              <w:t>In the long term, how many students are expected to be early for school?</w: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A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100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B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200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C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300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D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350</w:t>
            </w: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C02EE9" w:rsidRDefault="00982778" w:rsidP="00574246">
            <w:pPr>
              <w:spacing w:line="360" w:lineRule="auto"/>
              <w:rPr>
                <w:b/>
              </w:rPr>
            </w:pPr>
            <w:r w:rsidRPr="00C02EE9">
              <w:rPr>
                <w:b/>
              </w:rPr>
              <w:t>E</w:t>
            </w:r>
          </w:p>
        </w:tc>
        <w:tc>
          <w:tcPr>
            <w:tcW w:w="9540" w:type="dxa"/>
          </w:tcPr>
          <w:p w:rsidR="00982778" w:rsidRDefault="00982778" w:rsidP="00574246">
            <w:pPr>
              <w:spacing w:line="360" w:lineRule="auto"/>
            </w:pPr>
            <w:r>
              <w:t>400</w:t>
            </w:r>
          </w:p>
        </w:tc>
      </w:tr>
    </w:tbl>
    <w:p w:rsidR="00982778" w:rsidRDefault="00982778" w:rsidP="00982778">
      <w:pPr>
        <w:jc w:val="right"/>
      </w:pPr>
      <w:r>
        <w:t>[1 mark]</w:t>
      </w:r>
    </w:p>
    <w:p w:rsidR="00982778" w:rsidRDefault="00982778" w:rsidP="00982778">
      <w:pPr>
        <w:jc w:val="right"/>
      </w:pPr>
      <w:r>
        <w:br w:type="page"/>
      </w:r>
    </w:p>
    <w:p w:rsidR="00982778" w:rsidRPr="00E65F06" w:rsidRDefault="00982778" w:rsidP="00982778">
      <w:pPr>
        <w:rPr>
          <w:b/>
        </w:rPr>
      </w:pPr>
      <w:r>
        <w:rPr>
          <w:b/>
        </w:rPr>
        <w:lastRenderedPageBreak/>
        <w:t>S</w:t>
      </w:r>
      <w:r w:rsidRPr="00E65F06">
        <w:rPr>
          <w:b/>
        </w:rPr>
        <w:t>hort Answer/Extended</w:t>
      </w:r>
      <w:r>
        <w:rPr>
          <w:b/>
        </w:rPr>
        <w:t xml:space="preserve"> Answer</w:t>
      </w:r>
    </w:p>
    <w:p w:rsidR="00982778" w:rsidRDefault="00982778" w:rsidP="00982778"/>
    <w:tbl>
      <w:tblPr>
        <w:tblW w:w="10728" w:type="dxa"/>
        <w:tblLayout w:type="fixed"/>
        <w:tblLook w:val="01E0"/>
      </w:tblPr>
      <w:tblGrid>
        <w:gridCol w:w="648"/>
        <w:gridCol w:w="540"/>
        <w:gridCol w:w="9540"/>
      </w:tblGrid>
      <w:tr w:rsidR="00982778" w:rsidTr="00574246">
        <w:tc>
          <w:tcPr>
            <w:tcW w:w="648" w:type="dxa"/>
            <w:vMerge w:val="restart"/>
          </w:tcPr>
          <w:p w:rsidR="00982778" w:rsidRPr="0095053A" w:rsidRDefault="00982778" w:rsidP="00574246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080" w:type="dxa"/>
            <w:gridSpan w:val="2"/>
          </w:tcPr>
          <w:p w:rsidR="00982778" w:rsidRDefault="00982778" w:rsidP="00574246">
            <w:pPr>
              <w:tabs>
                <w:tab w:val="left" w:pos="540"/>
              </w:tabs>
            </w:pPr>
            <w:r>
              <w:t>Write the following system of simultaneous equations in matrix form.</w: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95053A" w:rsidRDefault="00982778" w:rsidP="00574246">
            <w:pPr>
              <w:rPr>
                <w:b/>
              </w:rPr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a</w:t>
            </w:r>
            <w:r>
              <w:rPr>
                <w:b/>
              </w:rPr>
              <w:t>)</w:t>
            </w:r>
          </w:p>
        </w:tc>
        <w:tc>
          <w:tcPr>
            <w:tcW w:w="9540" w:type="dxa"/>
          </w:tcPr>
          <w:p w:rsidR="00982778" w:rsidRDefault="00982778" w:rsidP="00574246">
            <w:pPr>
              <w:tabs>
                <w:tab w:val="left" w:pos="540"/>
              </w:tabs>
            </w:pPr>
            <w:r>
              <w:t>2</w:t>
            </w:r>
            <w:r w:rsidRPr="00E66341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+ 3</w:t>
            </w:r>
            <w:r w:rsidRPr="00E66341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+ 4</w:t>
            </w:r>
            <w:r w:rsidRPr="00E66341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54</w:t>
            </w:r>
          </w:p>
          <w:p w:rsidR="00982778" w:rsidRDefault="00982778" w:rsidP="00574246">
            <w:pPr>
              <w:tabs>
                <w:tab w:val="left" w:pos="540"/>
              </w:tabs>
            </w:pPr>
            <w:r>
              <w:t>–2</w:t>
            </w:r>
            <w:r w:rsidRPr="00E66341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>+ 12</w:t>
            </w:r>
            <w:r w:rsidRPr="00E66341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104</w:t>
            </w:r>
          </w:p>
          <w:p w:rsidR="00982778" w:rsidRDefault="00982778" w:rsidP="00574246">
            <w:pPr>
              <w:tabs>
                <w:tab w:val="left" w:pos="540"/>
              </w:tabs>
            </w:pPr>
            <w:r w:rsidRPr="00E66341">
              <w:rPr>
                <w:i/>
              </w:rPr>
              <w:t>x</w:t>
            </w:r>
            <w:r>
              <w:rPr>
                <w:i/>
              </w:rPr>
              <w:t xml:space="preserve"> </w:t>
            </w:r>
            <w:r>
              <w:t>+ 7</w:t>
            </w:r>
            <w:r w:rsidRPr="00E66341">
              <w:rPr>
                <w:i/>
              </w:rPr>
              <w:t>y</w:t>
            </w:r>
            <w:r>
              <w:rPr>
                <w:i/>
              </w:rPr>
              <w:t xml:space="preserve"> </w:t>
            </w:r>
            <w:r>
              <w:t xml:space="preserve">+ </w:t>
            </w:r>
            <w:r w:rsidRPr="00E66341">
              <w:rPr>
                <w:i/>
              </w:rPr>
              <w:t>z</w:t>
            </w:r>
            <w:r>
              <w:rPr>
                <w:i/>
              </w:rPr>
              <w:t xml:space="preserve"> </w:t>
            </w:r>
            <w:r>
              <w:t>= 61</w:t>
            </w:r>
          </w:p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95053A" w:rsidRDefault="00982778" w:rsidP="00574246">
            <w:pPr>
              <w:rPr>
                <w:b/>
              </w:rPr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b</w:t>
            </w:r>
            <w:r>
              <w:rPr>
                <w:b/>
              </w:rPr>
              <w:t>)</w:t>
            </w:r>
          </w:p>
        </w:tc>
        <w:tc>
          <w:tcPr>
            <w:tcW w:w="9540" w:type="dxa"/>
          </w:tcPr>
          <w:p w:rsidR="00982778" w:rsidRDefault="00982778" w:rsidP="00574246">
            <w:pPr>
              <w:tabs>
                <w:tab w:val="left" w:pos="540"/>
              </w:tabs>
            </w:pPr>
            <w:r>
              <w:t>Write down the inverse matrix that can be used to solve the equations above.</w:t>
            </w:r>
          </w:p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/>
        </w:tc>
        <w:tc>
          <w:tcPr>
            <w:tcW w:w="540" w:type="dxa"/>
          </w:tcPr>
          <w:p w:rsidR="00982778" w:rsidRPr="0095053A" w:rsidRDefault="00982778" w:rsidP="00574246">
            <w:pPr>
              <w:rPr>
                <w:b/>
              </w:rPr>
            </w:pPr>
            <w:r>
              <w:rPr>
                <w:b/>
              </w:rPr>
              <w:t>(c)</w:t>
            </w:r>
          </w:p>
        </w:tc>
        <w:tc>
          <w:tcPr>
            <w:tcW w:w="9540" w:type="dxa"/>
          </w:tcPr>
          <w:p w:rsidR="00982778" w:rsidRDefault="00982778" w:rsidP="00574246">
            <w:pPr>
              <w:tabs>
                <w:tab w:val="left" w:pos="540"/>
              </w:tabs>
            </w:pPr>
            <w:r>
              <w:rPr>
                <w:b/>
              </w:rPr>
              <w:t>Hence</w:t>
            </w:r>
            <w:r>
              <w:t xml:space="preserve">, solve the values for </w:t>
            </w:r>
            <w:r w:rsidRPr="00E66341">
              <w:rPr>
                <w:i/>
              </w:rPr>
              <w:t>x</w:t>
            </w:r>
            <w:r>
              <w:t xml:space="preserve">, </w:t>
            </w:r>
            <w:r w:rsidRPr="00E66341">
              <w:rPr>
                <w:i/>
              </w:rPr>
              <w:t>y</w:t>
            </w:r>
            <w:r>
              <w:t xml:space="preserve"> and </w:t>
            </w:r>
            <w:r w:rsidRPr="00E66341">
              <w:rPr>
                <w:i/>
              </w:rPr>
              <w:t>z</w:t>
            </w:r>
            <w:r>
              <w:t>.</w:t>
            </w: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Pr="0095053A" w:rsidRDefault="00982778" w:rsidP="00574246">
            <w:pPr>
              <w:rPr>
                <w:b/>
              </w:rPr>
            </w:pPr>
          </w:p>
        </w:tc>
      </w:tr>
    </w:tbl>
    <w:p w:rsidR="00982778" w:rsidRDefault="00982778" w:rsidP="00982778">
      <w:pPr>
        <w:jc w:val="right"/>
      </w:pPr>
      <w:r>
        <w:t>[2 + 2 + 2 = 6 marks]</w:t>
      </w:r>
    </w:p>
    <w:p w:rsidR="00982778" w:rsidRDefault="00982778" w:rsidP="00982778">
      <w:r>
        <w:br w:type="page"/>
      </w:r>
    </w:p>
    <w:tbl>
      <w:tblPr>
        <w:tblW w:w="10728" w:type="dxa"/>
        <w:tblLayout w:type="fixed"/>
        <w:tblLook w:val="01E0"/>
      </w:tblPr>
      <w:tblGrid>
        <w:gridCol w:w="648"/>
        <w:gridCol w:w="10080"/>
      </w:tblGrid>
      <w:tr w:rsidR="00982778" w:rsidTr="00574246">
        <w:tc>
          <w:tcPr>
            <w:tcW w:w="648" w:type="dxa"/>
            <w:vMerge w:val="restart"/>
          </w:tcPr>
          <w:p w:rsidR="00982778" w:rsidRPr="0095053A" w:rsidRDefault="00982778" w:rsidP="00574246">
            <w:pPr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10080" w:type="dxa"/>
          </w:tcPr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  <w:smartTag w:uri="urn:schemas-microsoft-com:office:smarttags" w:element="place">
              <w:r>
                <w:t>Holiday</w:t>
              </w:r>
            </w:smartTag>
            <w:r>
              <w:t xml:space="preserve"> statistics in a regional city that people go on vacation </w:t>
            </w:r>
            <w:r>
              <w:rPr>
                <w:b/>
              </w:rPr>
              <w:t>R</w:t>
            </w:r>
            <w:r>
              <w:t xml:space="preserve">egionally, </w:t>
            </w:r>
            <w:r>
              <w:rPr>
                <w:b/>
              </w:rPr>
              <w:t>I</w:t>
            </w:r>
            <w:r>
              <w:t xml:space="preserve">nterstate or </w:t>
            </w:r>
            <w:r>
              <w:rPr>
                <w:b/>
              </w:rPr>
              <w:t>O</w:t>
            </w:r>
            <w:r>
              <w:t>verseas.</w:t>
            </w: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  <w:r>
              <w:t xml:space="preserve"> It is generally known from one year to the next</w:t>
            </w: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70% of people who holiday </w:t>
            </w:r>
            <w:r>
              <w:rPr>
                <w:b/>
              </w:rPr>
              <w:t>R</w:t>
            </w:r>
            <w:r>
              <w:t xml:space="preserve">egionally this year holiday </w:t>
            </w:r>
            <w:r>
              <w:rPr>
                <w:b/>
              </w:rPr>
              <w:t>R</w:t>
            </w:r>
            <w:r>
              <w:t>egionally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25% of people who holiday </w:t>
            </w:r>
            <w:r>
              <w:rPr>
                <w:b/>
              </w:rPr>
              <w:t>R</w:t>
            </w:r>
            <w:r>
              <w:t xml:space="preserve">egionally this year holiday </w:t>
            </w:r>
            <w:r>
              <w:rPr>
                <w:b/>
              </w:rPr>
              <w:t>I</w:t>
            </w:r>
            <w:r>
              <w:t>nterstate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 5% of people who holiday </w:t>
            </w:r>
            <w:r>
              <w:rPr>
                <w:b/>
              </w:rPr>
              <w:t>R</w:t>
            </w:r>
            <w:r>
              <w:t xml:space="preserve">egionally this year holiday </w:t>
            </w:r>
            <w:r>
              <w:rPr>
                <w:b/>
              </w:rPr>
              <w:t>O</w:t>
            </w:r>
            <w:r>
              <w:t>verseas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85% of people who holiday </w:t>
            </w:r>
            <w:r>
              <w:rPr>
                <w:b/>
              </w:rPr>
              <w:t>I</w:t>
            </w:r>
            <w:r>
              <w:t xml:space="preserve">nterstate this year holiday </w:t>
            </w:r>
            <w:r>
              <w:rPr>
                <w:b/>
              </w:rPr>
              <w:t>I</w:t>
            </w:r>
            <w:r>
              <w:t>nterstate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8% of people who holiday </w:t>
            </w:r>
            <w:r>
              <w:rPr>
                <w:b/>
              </w:rPr>
              <w:t>I</w:t>
            </w:r>
            <w:r>
              <w:t xml:space="preserve">nterstate this year holiday </w:t>
            </w:r>
            <w:r>
              <w:rPr>
                <w:b/>
              </w:rPr>
              <w:t>R</w:t>
            </w:r>
            <w:r>
              <w:t>egionally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7% of people who holiday </w:t>
            </w:r>
            <w:r>
              <w:rPr>
                <w:b/>
              </w:rPr>
              <w:t>I</w:t>
            </w:r>
            <w:r>
              <w:t xml:space="preserve">nterstate this year holiday </w:t>
            </w:r>
            <w:r>
              <w:rPr>
                <w:b/>
              </w:rPr>
              <w:t>O</w:t>
            </w:r>
            <w:r>
              <w:t>verseas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90% of people who holiday </w:t>
            </w:r>
            <w:r>
              <w:rPr>
                <w:b/>
              </w:rPr>
              <w:t>O</w:t>
            </w:r>
            <w:r>
              <w:t xml:space="preserve">verseas this year holiday </w:t>
            </w:r>
            <w:r>
              <w:rPr>
                <w:b/>
              </w:rPr>
              <w:t>O</w:t>
            </w:r>
            <w:r>
              <w:t>verseas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5% of people who holiday </w:t>
            </w:r>
            <w:r>
              <w:rPr>
                <w:b/>
              </w:rPr>
              <w:t>O</w:t>
            </w:r>
            <w:r>
              <w:t xml:space="preserve">verseas this year holiday </w:t>
            </w:r>
            <w:r>
              <w:rPr>
                <w:b/>
              </w:rPr>
              <w:t>R</w:t>
            </w:r>
            <w:r>
              <w:t>egionally next year</w:t>
            </w:r>
          </w:p>
          <w:p w:rsidR="00982778" w:rsidRDefault="00982778" w:rsidP="00574246">
            <w:pPr>
              <w:numPr>
                <w:ilvl w:val="0"/>
                <w:numId w:val="1"/>
              </w:numPr>
              <w:tabs>
                <w:tab w:val="left" w:pos="540"/>
              </w:tabs>
            </w:pPr>
            <w:r>
              <w:t xml:space="preserve">5% of people who holiday </w:t>
            </w:r>
            <w:r>
              <w:rPr>
                <w:b/>
              </w:rPr>
              <w:t>O</w:t>
            </w:r>
            <w:r>
              <w:t xml:space="preserve">verseas this year holiday </w:t>
            </w:r>
            <w:r>
              <w:rPr>
                <w:b/>
              </w:rPr>
              <w:t>I</w:t>
            </w:r>
            <w:r>
              <w:t>nterstate next year</w:t>
            </w:r>
          </w:p>
          <w:p w:rsidR="00982778" w:rsidRDefault="00982778" w:rsidP="00574246"/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>
            <w:pPr>
              <w:rPr>
                <w:b/>
              </w:rPr>
            </w:pPr>
          </w:p>
        </w:tc>
        <w:tc>
          <w:tcPr>
            <w:tcW w:w="10080" w:type="dxa"/>
          </w:tcPr>
          <w:p w:rsidR="00982778" w:rsidRDefault="00982778" w:rsidP="00574246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a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Enter this information into a transition matrix </w:t>
            </w:r>
            <w:r w:rsidRPr="00121B51">
              <w:rPr>
                <w:i/>
              </w:rPr>
              <w:t>T</w:t>
            </w:r>
            <w:r>
              <w:t>.</w:t>
            </w: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  <w:p w:rsidR="00982778" w:rsidRDefault="00982778" w:rsidP="00574246">
            <w:pPr>
              <w:tabs>
                <w:tab w:val="left" w:pos="540"/>
              </w:tabs>
              <w:ind w:left="540" w:hanging="540"/>
            </w:pP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>
            <w:pPr>
              <w:rPr>
                <w:b/>
              </w:rPr>
            </w:pPr>
          </w:p>
        </w:tc>
        <w:tc>
          <w:tcPr>
            <w:tcW w:w="10080" w:type="dxa"/>
          </w:tcPr>
          <w:p w:rsidR="00982778" w:rsidRDefault="00982778" w:rsidP="00574246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b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In the year 2000, statistics revealed </w:t>
            </w:r>
            <w:r w:rsidRPr="00BA56B1">
              <w:t>8000 people travelled</w:t>
            </w:r>
            <w:r>
              <w:t xml:space="preserve"> </w:t>
            </w:r>
            <w:r>
              <w:rPr>
                <w:b/>
              </w:rPr>
              <w:t>R</w:t>
            </w:r>
            <w:r>
              <w:t xml:space="preserve">egionally, 4000 people travelled </w:t>
            </w:r>
            <w:r>
              <w:rPr>
                <w:b/>
              </w:rPr>
              <w:t>I</w:t>
            </w:r>
            <w:r>
              <w:t xml:space="preserve">nterstate and 2000 people travelled </w:t>
            </w:r>
            <w:r>
              <w:rPr>
                <w:b/>
              </w:rPr>
              <w:t>O</w:t>
            </w:r>
            <w:r>
              <w:t>verseas.</w:t>
            </w:r>
          </w:p>
          <w:p w:rsidR="00982778" w:rsidRDefault="00982778" w:rsidP="00574246">
            <w:pPr>
              <w:tabs>
                <w:tab w:val="left" w:pos="540"/>
              </w:tabs>
            </w:pPr>
          </w:p>
          <w:p w:rsidR="00982778" w:rsidRDefault="00982778" w:rsidP="00574246">
            <w:pPr>
              <w:tabs>
                <w:tab w:val="left" w:pos="540"/>
              </w:tabs>
            </w:pPr>
            <w:r w:rsidRPr="00590A88">
              <w:t>W</w:t>
            </w:r>
            <w:r>
              <w:t xml:space="preserve">rite this initial state matrix as </w:t>
            </w:r>
            <w:r w:rsidRPr="00121B51">
              <w:rPr>
                <w:i/>
              </w:rPr>
              <w:t>S</w:t>
            </w:r>
            <w:r>
              <w:rPr>
                <w:vertAlign w:val="subscript"/>
              </w:rPr>
              <w:t>0</w:t>
            </w:r>
            <w:r>
              <w:t>.</w:t>
            </w: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</w:tc>
      </w:tr>
    </w:tbl>
    <w:p w:rsidR="00982778" w:rsidRDefault="00982778" w:rsidP="00982778">
      <w:r>
        <w:br w:type="page"/>
      </w:r>
    </w:p>
    <w:tbl>
      <w:tblPr>
        <w:tblW w:w="10728" w:type="dxa"/>
        <w:tblLayout w:type="fixed"/>
        <w:tblLook w:val="01E0"/>
      </w:tblPr>
      <w:tblGrid>
        <w:gridCol w:w="648"/>
        <w:gridCol w:w="10080"/>
      </w:tblGrid>
      <w:tr w:rsidR="00982778" w:rsidTr="00574246">
        <w:tc>
          <w:tcPr>
            <w:tcW w:w="648" w:type="dxa"/>
            <w:vMerge w:val="restart"/>
          </w:tcPr>
          <w:p w:rsidR="00982778" w:rsidRDefault="00982778" w:rsidP="00574246">
            <w:pPr>
              <w:rPr>
                <w:b/>
              </w:rPr>
            </w:pPr>
          </w:p>
        </w:tc>
        <w:tc>
          <w:tcPr>
            <w:tcW w:w="10080" w:type="dxa"/>
          </w:tcPr>
          <w:p w:rsidR="00982778" w:rsidRDefault="00982778" w:rsidP="00574246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c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>
              <w:t xml:space="preserve">Use </w:t>
            </w:r>
            <w:r w:rsidRPr="00121B51">
              <w:rPr>
                <w:i/>
              </w:rPr>
              <w:t>T</w:t>
            </w:r>
            <w:r>
              <w:t xml:space="preserve"> and </w:t>
            </w:r>
            <w:r w:rsidRPr="00121B51">
              <w:rPr>
                <w:i/>
              </w:rPr>
              <w:t>S</w:t>
            </w:r>
            <w:r>
              <w:rPr>
                <w:vertAlign w:val="subscript"/>
              </w:rPr>
              <w:t>0</w:t>
            </w:r>
            <w:r>
              <w:t xml:space="preserve"> to find the number of people expected to travel </w:t>
            </w:r>
            <w:r>
              <w:rPr>
                <w:b/>
              </w:rPr>
              <w:t>R</w:t>
            </w:r>
            <w:r>
              <w:t xml:space="preserve">egionally, </w:t>
            </w:r>
            <w:r>
              <w:rPr>
                <w:b/>
              </w:rPr>
              <w:t>I</w:t>
            </w:r>
            <w:r>
              <w:t xml:space="preserve">nterstate or </w:t>
            </w:r>
            <w:r>
              <w:rPr>
                <w:b/>
              </w:rPr>
              <w:t>O</w:t>
            </w:r>
            <w:r>
              <w:t>verseas in 2005 (answer to the nearest whole number).</w:t>
            </w: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</w:tc>
      </w:tr>
      <w:tr w:rsidR="00982778" w:rsidTr="00574246">
        <w:tc>
          <w:tcPr>
            <w:tcW w:w="648" w:type="dxa"/>
            <w:vMerge/>
          </w:tcPr>
          <w:p w:rsidR="00982778" w:rsidRDefault="00982778" w:rsidP="00574246">
            <w:pPr>
              <w:rPr>
                <w:b/>
              </w:rPr>
            </w:pPr>
          </w:p>
        </w:tc>
        <w:tc>
          <w:tcPr>
            <w:tcW w:w="10080" w:type="dxa"/>
          </w:tcPr>
          <w:p w:rsidR="00982778" w:rsidRDefault="00982778" w:rsidP="00574246">
            <w:pPr>
              <w:tabs>
                <w:tab w:val="left" w:pos="540"/>
              </w:tabs>
            </w:pPr>
            <w:r>
              <w:rPr>
                <w:b/>
              </w:rPr>
              <w:t>(</w:t>
            </w:r>
            <w:r w:rsidRPr="0095053A">
              <w:rPr>
                <w:b/>
              </w:rPr>
              <w:t>d</w:t>
            </w:r>
            <w:r>
              <w:rPr>
                <w:b/>
              </w:rPr>
              <w:t>)</w:t>
            </w:r>
            <w:r>
              <w:rPr>
                <w:b/>
              </w:rPr>
              <w:tab/>
            </w:r>
            <w:r w:rsidRPr="00FE611B">
              <w:t>Assuming the population does not increase</w:t>
            </w:r>
            <w:r>
              <w:t xml:space="preserve">, what numbers are expected to travel </w:t>
            </w:r>
            <w:r>
              <w:rPr>
                <w:b/>
              </w:rPr>
              <w:t>R</w:t>
            </w:r>
            <w:r>
              <w:t xml:space="preserve">egionally, </w:t>
            </w:r>
            <w:r>
              <w:rPr>
                <w:b/>
              </w:rPr>
              <w:t>I</w:t>
            </w:r>
            <w:r>
              <w:t xml:space="preserve">nterstate or </w:t>
            </w:r>
            <w:r>
              <w:rPr>
                <w:b/>
              </w:rPr>
              <w:t>O</w:t>
            </w:r>
            <w:r>
              <w:t>verseas in the long term (answer to the nearest whole number)</w:t>
            </w:r>
            <w:proofErr w:type="gramStart"/>
            <w:r>
              <w:t>.</w:t>
            </w:r>
            <w:proofErr w:type="gramEnd"/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  <w:p w:rsidR="00982778" w:rsidRDefault="00982778" w:rsidP="00574246">
            <w:pPr>
              <w:tabs>
                <w:tab w:val="left" w:pos="540"/>
              </w:tabs>
              <w:rPr>
                <w:b/>
              </w:rPr>
            </w:pPr>
          </w:p>
        </w:tc>
      </w:tr>
    </w:tbl>
    <w:p w:rsidR="00982778" w:rsidRDefault="00982778" w:rsidP="00982778">
      <w:pPr>
        <w:jc w:val="right"/>
        <w:rPr>
          <w:b/>
        </w:rPr>
      </w:pPr>
      <w:r>
        <w:t>[2 + 1 + 2 + 2 = 7 marks]</w:t>
      </w:r>
    </w:p>
    <w:p w:rsidR="00982778" w:rsidRDefault="00982778" w:rsidP="00982778"/>
    <w:p w:rsidR="00A25A1E" w:rsidRDefault="00A25A1E" w:rsidP="00A25A1E"/>
    <w:sectPr w:rsidR="00A25A1E" w:rsidSect="00265A6B">
      <w:footerReference w:type="default" r:id="rId37"/>
      <w:pgSz w:w="12240" w:h="15840"/>
      <w:pgMar w:top="720" w:right="964" w:bottom="130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2D1" w:rsidRDefault="00982778">
    <w:pPr>
      <w:pStyle w:val="Footer"/>
    </w:pPr>
    <w:r>
      <w:rPr>
        <w:i/>
        <w:sz w:val="16"/>
        <w:szCs w:val="16"/>
      </w:rPr>
      <w:t>Hei</w:t>
    </w:r>
    <w:r>
      <w:rPr>
        <w:i/>
        <w:sz w:val="16"/>
        <w:szCs w:val="16"/>
      </w:rPr>
      <w:t xml:space="preserve">nemann VCE Zone: Further Mathematics </w:t>
    </w:r>
    <w:r w:rsidRPr="00751782">
      <w:rPr>
        <w:sz w:val="16"/>
        <w:szCs w:val="16"/>
      </w:rPr>
      <w:t xml:space="preserve"> </w:t>
    </w:r>
    <w:r w:rsidRPr="00751782">
      <w:rPr>
        <w:sz w:val="16"/>
        <w:szCs w:val="16"/>
      </w:rPr>
      <w:sym w:font="Symbol" w:char="F0D3"/>
    </w:r>
    <w:r w:rsidRPr="00751782">
      <w:rPr>
        <w:sz w:val="16"/>
        <w:szCs w:val="16"/>
      </w:rPr>
      <w:t xml:space="preserve"> Pearson</w:t>
    </w:r>
    <w:r>
      <w:rPr>
        <w:sz w:val="16"/>
        <w:szCs w:val="16"/>
      </w:rPr>
      <w:t xml:space="preserve"> Australia 2010 </w:t>
    </w:r>
    <w:r w:rsidRPr="00751782">
      <w:rPr>
        <w:sz w:val="16"/>
        <w:szCs w:val="16"/>
      </w:rPr>
      <w:t>(a division of Pearson Australia Group Pty Ltd)</w: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EE4B66"/>
    <w:multiLevelType w:val="hybridMultilevel"/>
    <w:tmpl w:val="A928D284"/>
    <w:lvl w:ilvl="0" w:tplc="0C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2778"/>
    <w:rsid w:val="00047EAD"/>
    <w:rsid w:val="00982778"/>
    <w:rsid w:val="00A25A1E"/>
    <w:rsid w:val="00D52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778"/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9827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82778"/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footer" Target="footer1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532</Words>
  <Characters>3038</Characters>
  <Application>Microsoft Office Word</Application>
  <DocSecurity>0</DocSecurity>
  <Lines>25</Lines>
  <Paragraphs>7</Paragraphs>
  <ScaleCrop>false</ScaleCrop>
  <Company/>
  <LinksUpToDate>false</LinksUpToDate>
  <CharactersWithSpaces>3563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Education</cp:lastModifiedBy>
  <cp:revision>1</cp:revision>
  <dcterms:created xsi:type="dcterms:W3CDTF">2012-05-14T21:48:00Z</dcterms:created>
  <dcterms:modified xsi:type="dcterms:W3CDTF">2012-05-14T21:49:00Z</dcterms:modified>
</cp:coreProperties>
</file>